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274" w:rsidRDefault="00215274" w:rsidP="00215274">
      <w:pPr>
        <w:pStyle w:val="a3"/>
        <w:spacing w:before="0" w:beforeAutospacing="0" w:afterLines="100" w:after="312" w:afterAutospacing="0" w:line="560" w:lineRule="exact"/>
        <w:jc w:val="center"/>
      </w:pPr>
      <w:r>
        <w:rPr>
          <w:rFonts w:ascii="Calibri" w:hAnsi="Calibri" w:hint="eastAsia"/>
          <w:b/>
          <w:sz w:val="40"/>
          <w:szCs w:val="40"/>
        </w:rPr>
        <w:t>国家安全监管总局关于印发</w:t>
      </w:r>
    </w:p>
    <w:p w:rsidR="00215274" w:rsidRDefault="00215274" w:rsidP="00215274">
      <w:pPr>
        <w:pStyle w:val="a3"/>
        <w:spacing w:before="0" w:beforeAutospacing="0" w:afterLines="100" w:after="312" w:afterAutospacing="0" w:line="560" w:lineRule="exact"/>
        <w:jc w:val="center"/>
      </w:pPr>
      <w:proofErr w:type="gramStart"/>
      <w:r>
        <w:rPr>
          <w:rFonts w:ascii="Calibri" w:hAnsi="Calibri" w:hint="eastAsia"/>
          <w:b/>
          <w:sz w:val="40"/>
          <w:szCs w:val="40"/>
        </w:rPr>
        <w:t>《</w:t>
      </w:r>
      <w:proofErr w:type="gramEnd"/>
      <w:r>
        <w:rPr>
          <w:rFonts w:ascii="Calibri" w:hAnsi="Calibri" w:hint="eastAsia"/>
          <w:b/>
          <w:sz w:val="40"/>
          <w:szCs w:val="40"/>
        </w:rPr>
        <w:t>化工和危险化学品生产经营单位重大生产</w:t>
      </w:r>
    </w:p>
    <w:p w:rsidR="00215274" w:rsidRDefault="00215274" w:rsidP="00215274">
      <w:pPr>
        <w:pStyle w:val="a3"/>
        <w:spacing w:before="0" w:beforeAutospacing="0" w:afterLines="100" w:after="312" w:afterAutospacing="0" w:line="560" w:lineRule="exact"/>
        <w:jc w:val="center"/>
      </w:pPr>
      <w:r>
        <w:rPr>
          <w:rFonts w:ascii="Calibri" w:hAnsi="Calibri" w:hint="eastAsia"/>
          <w:b/>
          <w:sz w:val="40"/>
          <w:szCs w:val="40"/>
        </w:rPr>
        <w:t>安全事故隐患判定标准（试行）</w:t>
      </w:r>
      <w:proofErr w:type="gramStart"/>
      <w:r>
        <w:rPr>
          <w:rFonts w:ascii="Calibri" w:hAnsi="Calibri" w:hint="eastAsia"/>
          <w:b/>
          <w:sz w:val="40"/>
          <w:szCs w:val="40"/>
        </w:rPr>
        <w:t>》</w:t>
      </w:r>
      <w:proofErr w:type="gramEnd"/>
      <w:r>
        <w:rPr>
          <w:rFonts w:ascii="Calibri" w:hAnsi="Calibri" w:hint="eastAsia"/>
          <w:b/>
          <w:sz w:val="40"/>
          <w:szCs w:val="40"/>
        </w:rPr>
        <w:t>和</w:t>
      </w:r>
      <w:proofErr w:type="gramStart"/>
      <w:r>
        <w:rPr>
          <w:rFonts w:ascii="Calibri" w:hAnsi="Calibri" w:hint="eastAsia"/>
          <w:b/>
          <w:sz w:val="40"/>
          <w:szCs w:val="40"/>
        </w:rPr>
        <w:t>《</w:t>
      </w:r>
      <w:proofErr w:type="gramEnd"/>
      <w:r>
        <w:rPr>
          <w:rFonts w:ascii="Calibri" w:hAnsi="Calibri" w:hint="eastAsia"/>
          <w:b/>
          <w:sz w:val="40"/>
          <w:szCs w:val="40"/>
        </w:rPr>
        <w:t>烟花爆竹</w:t>
      </w:r>
    </w:p>
    <w:p w:rsidR="00215274" w:rsidRDefault="00215274" w:rsidP="00215274">
      <w:pPr>
        <w:pStyle w:val="a3"/>
        <w:spacing w:before="0" w:beforeAutospacing="0" w:afterLines="100" w:after="312" w:afterAutospacing="0" w:line="560" w:lineRule="exact"/>
        <w:jc w:val="center"/>
      </w:pPr>
      <w:r>
        <w:rPr>
          <w:rFonts w:ascii="Calibri" w:hAnsi="Calibri" w:hint="eastAsia"/>
          <w:b/>
          <w:sz w:val="40"/>
          <w:szCs w:val="40"/>
        </w:rPr>
        <w:t>生产经营单位重大生产安全事故隐患</w:t>
      </w:r>
    </w:p>
    <w:p w:rsidR="00215274" w:rsidRDefault="00215274" w:rsidP="00215274">
      <w:pPr>
        <w:pStyle w:val="a3"/>
        <w:spacing w:before="0" w:beforeAutospacing="0" w:afterLines="100" w:after="312" w:afterAutospacing="0" w:line="560" w:lineRule="exact"/>
        <w:jc w:val="center"/>
      </w:pPr>
      <w:r>
        <w:rPr>
          <w:rFonts w:ascii="Calibri" w:hAnsi="Calibri" w:hint="eastAsia"/>
          <w:b/>
          <w:sz w:val="40"/>
          <w:szCs w:val="40"/>
        </w:rPr>
        <w:t>判定标准（试行）</w:t>
      </w:r>
      <w:proofErr w:type="gramStart"/>
      <w:r>
        <w:rPr>
          <w:rFonts w:ascii="Calibri" w:hAnsi="Calibri" w:hint="eastAsia"/>
          <w:b/>
          <w:sz w:val="40"/>
          <w:szCs w:val="40"/>
        </w:rPr>
        <w:t>》</w:t>
      </w:r>
      <w:proofErr w:type="gramEnd"/>
      <w:r>
        <w:rPr>
          <w:rFonts w:ascii="Calibri" w:hAnsi="Calibri" w:hint="eastAsia"/>
          <w:b/>
          <w:sz w:val="40"/>
          <w:szCs w:val="40"/>
        </w:rPr>
        <w:t>的通知</w:t>
      </w:r>
    </w:p>
    <w:p w:rsidR="00215274" w:rsidRDefault="00215274" w:rsidP="00215274">
      <w:pPr>
        <w:pStyle w:val="a3"/>
        <w:spacing w:before="0" w:beforeAutospacing="0" w:afterLines="100" w:after="312" w:afterAutospacing="0" w:line="560" w:lineRule="exact"/>
        <w:jc w:val="center"/>
      </w:pPr>
      <w:r>
        <w:rPr>
          <w:rFonts w:ascii="楷体_GB2312" w:eastAsia="楷体_GB2312" w:hint="eastAsia"/>
          <w:sz w:val="32"/>
          <w:szCs w:val="32"/>
        </w:rPr>
        <w:t>安监总管三〔2017〕121号</w:t>
      </w:r>
    </w:p>
    <w:p w:rsidR="00215274" w:rsidRDefault="00215274" w:rsidP="00215274">
      <w:pPr>
        <w:pStyle w:val="a3"/>
        <w:shd w:val="clear" w:color="auto" w:fill="FFFFFF"/>
        <w:spacing w:before="0" w:beforeAutospacing="0" w:afterLines="100" w:after="312" w:afterAutospacing="0" w:line="560" w:lineRule="exact"/>
      </w:pPr>
      <w:r>
        <w:rPr>
          <w:rFonts w:hint="eastAsia"/>
          <w:color w:val="000000"/>
          <w:sz w:val="32"/>
          <w:szCs w:val="32"/>
        </w:rPr>
        <w:t>各省、自治区、直辖市及新疆生产建设兵团安全生产监督管理局，有关中央企业：</w:t>
      </w:r>
    </w:p>
    <w:p w:rsidR="00215274" w:rsidRDefault="00215274" w:rsidP="00215274">
      <w:pPr>
        <w:pStyle w:val="a3"/>
        <w:shd w:val="clear" w:color="auto" w:fill="FFFFFF"/>
        <w:spacing w:before="0" w:beforeAutospacing="0" w:afterLines="100" w:after="312" w:afterAutospacing="0" w:line="560" w:lineRule="exact"/>
        <w:ind w:firstLineChars="200" w:firstLine="640"/>
      </w:pPr>
      <w:r>
        <w:rPr>
          <w:rFonts w:hint="eastAsia"/>
          <w:color w:val="000000"/>
          <w:sz w:val="32"/>
          <w:szCs w:val="32"/>
        </w:rPr>
        <w:t>为准确判定、及时整改化工和危险化学品生产经营单位及烟花爆竹生产经营单位重大生产安全事故隐患，有效防范遏制重特大生产安全事故，根据《安全生产法》和《中共中央 国务院关于推进安全生产领域改革发展的意见》，国家安全监管总局制定了《化工和危险化学品生产经营单位重大生产安全事故隐患判定标准（试行）》和《烟花爆竹生产经营单位重大生产安全事故隐患判定标准（试行）》（以下简称《判定标准》），现印发给你们，请遵照执行。</w:t>
      </w:r>
    </w:p>
    <w:p w:rsidR="00215274" w:rsidRDefault="00215274" w:rsidP="00215274">
      <w:pPr>
        <w:pStyle w:val="a3"/>
        <w:shd w:val="clear" w:color="auto" w:fill="FFFFFF"/>
        <w:spacing w:before="0" w:beforeAutospacing="0" w:afterLines="100" w:after="312" w:afterAutospacing="0" w:line="560" w:lineRule="exact"/>
        <w:ind w:firstLineChars="200" w:firstLine="640"/>
      </w:pPr>
      <w:r>
        <w:rPr>
          <w:rFonts w:hint="eastAsia"/>
          <w:color w:val="000000"/>
          <w:sz w:val="32"/>
          <w:szCs w:val="32"/>
        </w:rPr>
        <w:t>请各省级安全监管局、有关中央企业及时将本通知要求传达至辖区内各级安全监管部门和有关生产经营单位。各级安全监管部门要按照有关法律法规规定，将《判定标准》作为执法检查的重要依据，强化执法检查，建立健全重大生产</w:t>
      </w:r>
      <w:r>
        <w:rPr>
          <w:rFonts w:hint="eastAsia"/>
          <w:color w:val="000000"/>
          <w:sz w:val="32"/>
          <w:szCs w:val="32"/>
        </w:rPr>
        <w:lastRenderedPageBreak/>
        <w:t>安全事故隐患治理督办制度，督促生产经营单位及时消除重大生产安全事故隐患。</w:t>
      </w:r>
    </w:p>
    <w:p w:rsidR="00215274" w:rsidRDefault="00215274" w:rsidP="00215274">
      <w:pPr>
        <w:pStyle w:val="a3"/>
        <w:shd w:val="clear" w:color="auto" w:fill="FFFFFF"/>
        <w:spacing w:before="0" w:beforeAutospacing="0" w:afterLines="100" w:after="312" w:afterAutospacing="0" w:line="560" w:lineRule="exact"/>
        <w:ind w:firstLineChars="200" w:firstLine="640"/>
      </w:pPr>
      <w:r>
        <w:rPr>
          <w:rFonts w:hint="eastAsia"/>
          <w:color w:val="000000"/>
          <w:sz w:val="32"/>
          <w:szCs w:val="32"/>
        </w:rPr>
        <w:t> </w:t>
      </w:r>
    </w:p>
    <w:p w:rsidR="00215274" w:rsidRDefault="00215274" w:rsidP="00215274">
      <w:pPr>
        <w:pStyle w:val="a3"/>
        <w:shd w:val="clear" w:color="auto" w:fill="FFFFFF"/>
        <w:spacing w:before="0" w:beforeAutospacing="0" w:afterLines="100" w:after="312" w:afterAutospacing="0" w:line="560" w:lineRule="exact"/>
        <w:ind w:firstLineChars="200" w:firstLine="640"/>
        <w:jc w:val="right"/>
      </w:pPr>
      <w:r>
        <w:rPr>
          <w:rFonts w:hint="eastAsia"/>
          <w:color w:val="000000"/>
          <w:sz w:val="32"/>
          <w:szCs w:val="32"/>
        </w:rPr>
        <w:t xml:space="preserve">               国家安全监管总局</w:t>
      </w:r>
    </w:p>
    <w:p w:rsidR="00215274" w:rsidRDefault="00215274" w:rsidP="00215274">
      <w:pPr>
        <w:pStyle w:val="a3"/>
        <w:shd w:val="clear" w:color="auto" w:fill="FFFFFF"/>
        <w:spacing w:before="0" w:beforeAutospacing="0" w:afterLines="100" w:after="312" w:afterAutospacing="0" w:line="560" w:lineRule="exact"/>
        <w:ind w:firstLineChars="200" w:firstLine="640"/>
        <w:jc w:val="right"/>
      </w:pPr>
      <w:r>
        <w:rPr>
          <w:rFonts w:hint="eastAsia"/>
          <w:color w:val="000000"/>
          <w:sz w:val="32"/>
          <w:szCs w:val="32"/>
        </w:rPr>
        <w:t xml:space="preserve">               2017年11月13日</w:t>
      </w:r>
    </w:p>
    <w:p w:rsidR="00215274" w:rsidRDefault="00215274" w:rsidP="00215274">
      <w:pPr>
        <w:pStyle w:val="a3"/>
        <w:shd w:val="clear" w:color="auto" w:fill="FFFFFF"/>
        <w:spacing w:before="0" w:beforeAutospacing="0" w:afterLines="100" w:after="312" w:afterAutospacing="0" w:line="560" w:lineRule="exact"/>
        <w:ind w:firstLineChars="200" w:firstLine="640"/>
      </w:pPr>
      <w:r>
        <w:rPr>
          <w:rFonts w:hint="eastAsia"/>
          <w:color w:val="000000"/>
          <w:sz w:val="32"/>
          <w:szCs w:val="32"/>
        </w:rPr>
        <w:t> </w:t>
      </w:r>
    </w:p>
    <w:p w:rsidR="00215274" w:rsidRDefault="00215274" w:rsidP="00215274">
      <w:pPr>
        <w:pStyle w:val="a3"/>
        <w:spacing w:before="0" w:beforeAutospacing="0" w:afterLines="100" w:after="312" w:afterAutospacing="0" w:line="560" w:lineRule="exact"/>
        <w:jc w:val="center"/>
      </w:pPr>
      <w:r>
        <w:rPr>
          <w:rFonts w:ascii="Calibri" w:hAnsi="Calibri" w:hint="eastAsia"/>
          <w:b/>
          <w:sz w:val="40"/>
          <w:szCs w:val="40"/>
        </w:rPr>
        <w:t>化工和危险化学品生产经营单位</w:t>
      </w:r>
    </w:p>
    <w:p w:rsidR="00215274" w:rsidRDefault="00215274" w:rsidP="00215274">
      <w:pPr>
        <w:pStyle w:val="a3"/>
        <w:spacing w:before="0" w:beforeAutospacing="0" w:afterLines="100" w:after="312" w:afterAutospacing="0" w:line="560" w:lineRule="exact"/>
        <w:jc w:val="center"/>
      </w:pPr>
      <w:r>
        <w:rPr>
          <w:rFonts w:ascii="Calibri" w:hAnsi="Calibri" w:hint="eastAsia"/>
          <w:b/>
          <w:sz w:val="40"/>
          <w:szCs w:val="40"/>
        </w:rPr>
        <w:t>重大生产安全事故隐患判定标准（试行）</w:t>
      </w:r>
    </w:p>
    <w:p w:rsidR="00215274" w:rsidRDefault="00215274" w:rsidP="00215274">
      <w:pPr>
        <w:pStyle w:val="a3"/>
        <w:shd w:val="clear" w:color="auto" w:fill="FFFFFF"/>
        <w:spacing w:before="0" w:beforeAutospacing="0" w:afterLines="100" w:after="312" w:afterAutospacing="0" w:line="560" w:lineRule="exact"/>
        <w:ind w:firstLineChars="200" w:firstLine="640"/>
      </w:pPr>
      <w:r>
        <w:rPr>
          <w:rFonts w:hint="eastAsia"/>
          <w:color w:val="000000"/>
          <w:sz w:val="32"/>
          <w:szCs w:val="32"/>
        </w:rPr>
        <w:t> </w:t>
      </w:r>
    </w:p>
    <w:p w:rsidR="00215274" w:rsidRDefault="00215274" w:rsidP="00215274">
      <w:pPr>
        <w:pStyle w:val="a3"/>
        <w:shd w:val="clear" w:color="auto" w:fill="FFFFFF"/>
        <w:spacing w:before="0" w:beforeAutospacing="0" w:afterLines="100" w:after="312" w:afterAutospacing="0" w:line="560" w:lineRule="exact"/>
        <w:ind w:firstLineChars="200" w:firstLine="640"/>
      </w:pPr>
      <w:r>
        <w:rPr>
          <w:rFonts w:hint="eastAsia"/>
          <w:color w:val="000000"/>
          <w:sz w:val="32"/>
          <w:szCs w:val="32"/>
        </w:rPr>
        <w:t>依据有关法律法规、部门规章和国家标准，以下情形应当判定为重大事故隐患：</w:t>
      </w:r>
    </w:p>
    <w:p w:rsidR="00215274" w:rsidRDefault="00215274" w:rsidP="00215274">
      <w:pPr>
        <w:pStyle w:val="a3"/>
        <w:shd w:val="clear" w:color="auto" w:fill="FFFFFF"/>
        <w:spacing w:before="0" w:beforeAutospacing="0" w:afterLines="100" w:after="312" w:afterAutospacing="0" w:line="560" w:lineRule="exact"/>
        <w:ind w:firstLineChars="200" w:firstLine="640"/>
      </w:pPr>
      <w:r>
        <w:rPr>
          <w:rFonts w:hint="eastAsia"/>
          <w:color w:val="000000"/>
          <w:sz w:val="32"/>
          <w:szCs w:val="32"/>
        </w:rPr>
        <w:t>一、危险化学品生产、经营单位主要负责人和安全生产管理人员未依法经考核合格。</w:t>
      </w:r>
    </w:p>
    <w:p w:rsidR="00215274" w:rsidRDefault="00215274" w:rsidP="00215274">
      <w:pPr>
        <w:pStyle w:val="a3"/>
        <w:shd w:val="clear" w:color="auto" w:fill="FFFFFF"/>
        <w:spacing w:before="0" w:beforeAutospacing="0" w:afterLines="100" w:after="312" w:afterAutospacing="0" w:line="560" w:lineRule="exact"/>
        <w:ind w:firstLineChars="200" w:firstLine="640"/>
      </w:pPr>
      <w:r>
        <w:rPr>
          <w:rFonts w:hint="eastAsia"/>
          <w:color w:val="000000"/>
          <w:sz w:val="32"/>
          <w:szCs w:val="32"/>
        </w:rPr>
        <w:t>二、特种作业人员未持证上岗。</w:t>
      </w:r>
    </w:p>
    <w:p w:rsidR="00215274" w:rsidRDefault="00215274" w:rsidP="00215274">
      <w:pPr>
        <w:pStyle w:val="a3"/>
        <w:shd w:val="clear" w:color="auto" w:fill="FFFFFF"/>
        <w:spacing w:before="0" w:beforeAutospacing="0" w:afterLines="100" w:after="312" w:afterAutospacing="0" w:line="560" w:lineRule="exact"/>
        <w:ind w:firstLineChars="200" w:firstLine="640"/>
      </w:pPr>
      <w:r>
        <w:rPr>
          <w:rFonts w:hint="eastAsia"/>
          <w:color w:val="000000"/>
          <w:sz w:val="32"/>
          <w:szCs w:val="32"/>
        </w:rPr>
        <w:t>三、涉及“两重点</w:t>
      </w:r>
      <w:proofErr w:type="gramStart"/>
      <w:r>
        <w:rPr>
          <w:rFonts w:hint="eastAsia"/>
          <w:color w:val="000000"/>
          <w:sz w:val="32"/>
          <w:szCs w:val="32"/>
        </w:rPr>
        <w:t>一</w:t>
      </w:r>
      <w:proofErr w:type="gramEnd"/>
      <w:r>
        <w:rPr>
          <w:rFonts w:hint="eastAsia"/>
          <w:color w:val="000000"/>
          <w:sz w:val="32"/>
          <w:szCs w:val="32"/>
        </w:rPr>
        <w:t>重大”的生产装置、储存设施外部安全防护距离不符合国家标准要求。</w:t>
      </w:r>
    </w:p>
    <w:p w:rsidR="00215274" w:rsidRDefault="00215274" w:rsidP="00215274">
      <w:pPr>
        <w:pStyle w:val="a3"/>
        <w:shd w:val="clear" w:color="auto" w:fill="FFFFFF"/>
        <w:spacing w:before="0" w:beforeAutospacing="0" w:afterLines="100" w:after="312" w:afterAutospacing="0" w:line="560" w:lineRule="exact"/>
        <w:ind w:firstLineChars="200" w:firstLine="640"/>
      </w:pPr>
      <w:r>
        <w:rPr>
          <w:rFonts w:hint="eastAsia"/>
          <w:color w:val="000000"/>
          <w:sz w:val="32"/>
          <w:szCs w:val="32"/>
        </w:rPr>
        <w:lastRenderedPageBreak/>
        <w:t>四、涉及重点监管危险化工工艺的装置未实现自动化控制，</w:t>
      </w:r>
      <w:r w:rsidRPr="008F3DB4">
        <w:rPr>
          <w:rFonts w:hint="eastAsia"/>
          <w:color w:val="000000"/>
          <w:sz w:val="32"/>
          <w:szCs w:val="32"/>
          <w:highlight w:val="yellow"/>
        </w:rPr>
        <w:t>系统未实现紧急停车功能，装备的自动化控制系统、紧急停车系统未投入使用。</w:t>
      </w:r>
    </w:p>
    <w:p w:rsidR="00215274" w:rsidRDefault="00215274" w:rsidP="00215274">
      <w:pPr>
        <w:pStyle w:val="a3"/>
        <w:shd w:val="clear" w:color="auto" w:fill="FFFFFF"/>
        <w:spacing w:before="0" w:beforeAutospacing="0" w:afterLines="100" w:after="312" w:afterAutospacing="0" w:line="560" w:lineRule="exact"/>
        <w:ind w:firstLineChars="200" w:firstLine="640"/>
      </w:pPr>
      <w:r w:rsidRPr="008F3DB4">
        <w:rPr>
          <w:rFonts w:hint="eastAsia"/>
          <w:color w:val="000000"/>
          <w:sz w:val="32"/>
          <w:szCs w:val="32"/>
          <w:highlight w:val="yellow"/>
        </w:rPr>
        <w:t>五、构成一级、二级重大危险源的危险化学品罐区未实现紧急切断功能；涉及毒性气体、液化气体、剧毒液体的一级、二级重大危险源的危险化学品罐区未配备独立的安全仪表系统。</w:t>
      </w:r>
      <w:bookmarkStart w:id="0" w:name="_GoBack"/>
      <w:bookmarkEnd w:id="0"/>
    </w:p>
    <w:p w:rsidR="00215274" w:rsidRDefault="00215274" w:rsidP="00215274">
      <w:pPr>
        <w:pStyle w:val="a3"/>
        <w:shd w:val="clear" w:color="auto" w:fill="FFFFFF"/>
        <w:spacing w:before="0" w:beforeAutospacing="0" w:afterLines="100" w:after="312" w:afterAutospacing="0" w:line="560" w:lineRule="exact"/>
        <w:ind w:firstLineChars="200" w:firstLine="640"/>
      </w:pPr>
      <w:r>
        <w:rPr>
          <w:rFonts w:hint="eastAsia"/>
          <w:color w:val="000000"/>
          <w:sz w:val="32"/>
          <w:szCs w:val="32"/>
        </w:rPr>
        <w:t>六、全压力式液化</w:t>
      </w:r>
      <w:proofErr w:type="gramStart"/>
      <w:r>
        <w:rPr>
          <w:rFonts w:hint="eastAsia"/>
          <w:color w:val="000000"/>
          <w:sz w:val="32"/>
          <w:szCs w:val="32"/>
        </w:rPr>
        <w:t>烃</w:t>
      </w:r>
      <w:proofErr w:type="gramEnd"/>
      <w:r>
        <w:rPr>
          <w:rFonts w:hint="eastAsia"/>
          <w:color w:val="000000"/>
          <w:sz w:val="32"/>
          <w:szCs w:val="32"/>
        </w:rPr>
        <w:t>储罐未按国家标准设置注水措施。</w:t>
      </w:r>
    </w:p>
    <w:p w:rsidR="00215274" w:rsidRDefault="00215274" w:rsidP="00215274">
      <w:pPr>
        <w:pStyle w:val="a3"/>
        <w:shd w:val="clear" w:color="auto" w:fill="FFFFFF"/>
        <w:spacing w:before="0" w:beforeAutospacing="0" w:afterLines="100" w:after="312" w:afterAutospacing="0" w:line="560" w:lineRule="exact"/>
        <w:ind w:firstLineChars="200" w:firstLine="640"/>
      </w:pPr>
      <w:r>
        <w:rPr>
          <w:rFonts w:hint="eastAsia"/>
          <w:color w:val="000000"/>
          <w:sz w:val="32"/>
          <w:szCs w:val="32"/>
        </w:rPr>
        <w:t>七、液化烃、液氨、液氯等易燃易爆、有毒有害液化气体的充装未使用万向管道充装系统。</w:t>
      </w:r>
    </w:p>
    <w:p w:rsidR="00215274" w:rsidRDefault="00215274" w:rsidP="00215274">
      <w:pPr>
        <w:pStyle w:val="a3"/>
        <w:shd w:val="clear" w:color="auto" w:fill="FFFFFF"/>
        <w:spacing w:before="0" w:beforeAutospacing="0" w:afterLines="100" w:after="312" w:afterAutospacing="0" w:line="560" w:lineRule="exact"/>
        <w:ind w:firstLineChars="200" w:firstLine="640"/>
      </w:pPr>
      <w:r>
        <w:rPr>
          <w:rFonts w:hint="eastAsia"/>
          <w:color w:val="000000"/>
          <w:sz w:val="32"/>
          <w:szCs w:val="32"/>
        </w:rPr>
        <w:t>八、光气、氯气等剧毒气体及硫化氢气体管道穿越除厂区(包括化工园区、工业园区）外的公共区域。</w:t>
      </w:r>
    </w:p>
    <w:p w:rsidR="00215274" w:rsidRDefault="00215274" w:rsidP="00215274">
      <w:pPr>
        <w:pStyle w:val="a3"/>
        <w:shd w:val="clear" w:color="auto" w:fill="FFFFFF"/>
        <w:spacing w:before="0" w:beforeAutospacing="0" w:afterLines="100" w:after="312" w:afterAutospacing="0" w:line="560" w:lineRule="exact"/>
        <w:ind w:firstLineChars="200" w:firstLine="640"/>
      </w:pPr>
      <w:r>
        <w:rPr>
          <w:rFonts w:hint="eastAsia"/>
          <w:color w:val="000000"/>
          <w:sz w:val="32"/>
          <w:szCs w:val="32"/>
        </w:rPr>
        <w:t>九、地区架空电力线路穿越生产区且不符合国家标准要求。</w:t>
      </w:r>
    </w:p>
    <w:p w:rsidR="00215274" w:rsidRDefault="00215274" w:rsidP="00215274">
      <w:pPr>
        <w:pStyle w:val="a3"/>
        <w:shd w:val="clear" w:color="auto" w:fill="FFFFFF"/>
        <w:spacing w:before="0" w:beforeAutospacing="0" w:afterLines="100" w:after="312" w:afterAutospacing="0" w:line="560" w:lineRule="exact"/>
        <w:ind w:firstLineChars="200" w:firstLine="640"/>
      </w:pPr>
      <w:r>
        <w:rPr>
          <w:rFonts w:hint="eastAsia"/>
          <w:color w:val="000000"/>
          <w:sz w:val="32"/>
          <w:szCs w:val="32"/>
        </w:rPr>
        <w:t>十、在役化工装置未经正规设计且未进行安全设计诊断。</w:t>
      </w:r>
    </w:p>
    <w:p w:rsidR="00215274" w:rsidRDefault="00215274" w:rsidP="00215274">
      <w:pPr>
        <w:pStyle w:val="a3"/>
        <w:shd w:val="clear" w:color="auto" w:fill="FFFFFF"/>
        <w:spacing w:before="0" w:beforeAutospacing="0" w:afterLines="100" w:after="312" w:afterAutospacing="0" w:line="560" w:lineRule="exact"/>
        <w:ind w:firstLineChars="200" w:firstLine="640"/>
      </w:pPr>
      <w:r>
        <w:rPr>
          <w:rFonts w:hint="eastAsia"/>
          <w:color w:val="000000"/>
          <w:sz w:val="32"/>
          <w:szCs w:val="32"/>
        </w:rPr>
        <w:t>十一、使用淘汰落后安全技术工艺、设备目录列出的工艺、设备。</w:t>
      </w:r>
    </w:p>
    <w:p w:rsidR="00215274" w:rsidRDefault="00215274" w:rsidP="00215274">
      <w:pPr>
        <w:pStyle w:val="a3"/>
        <w:shd w:val="clear" w:color="auto" w:fill="FFFFFF"/>
        <w:spacing w:before="0" w:beforeAutospacing="0" w:afterLines="100" w:after="312" w:afterAutospacing="0" w:line="560" w:lineRule="exact"/>
        <w:ind w:firstLineChars="200" w:firstLine="640"/>
      </w:pPr>
      <w:r>
        <w:rPr>
          <w:rFonts w:hint="eastAsia"/>
          <w:color w:val="000000"/>
          <w:sz w:val="32"/>
          <w:szCs w:val="32"/>
        </w:rPr>
        <w:t>十二、涉及可燃和有毒有害气体泄漏的场所未按国家标准设置检测报警装置，爆炸危险场所未按国家标准安装使用防爆电气设备。</w:t>
      </w:r>
    </w:p>
    <w:p w:rsidR="00215274" w:rsidRDefault="00215274" w:rsidP="00215274">
      <w:pPr>
        <w:pStyle w:val="a3"/>
        <w:shd w:val="clear" w:color="auto" w:fill="FFFFFF"/>
        <w:spacing w:before="0" w:beforeAutospacing="0" w:afterLines="100" w:after="312" w:afterAutospacing="0" w:line="560" w:lineRule="exact"/>
        <w:ind w:firstLineChars="200" w:firstLine="640"/>
      </w:pPr>
      <w:r>
        <w:rPr>
          <w:rFonts w:hint="eastAsia"/>
          <w:color w:val="000000"/>
          <w:sz w:val="32"/>
          <w:szCs w:val="32"/>
        </w:rPr>
        <w:lastRenderedPageBreak/>
        <w:t>十三、控制室或机柜间面向具有火灾、爆炸危险性装置一侧不满足国家标准关于防火防爆的要求。</w:t>
      </w:r>
    </w:p>
    <w:p w:rsidR="00215274" w:rsidRDefault="00215274" w:rsidP="00215274">
      <w:pPr>
        <w:pStyle w:val="a3"/>
        <w:shd w:val="clear" w:color="auto" w:fill="FFFFFF"/>
        <w:spacing w:before="0" w:beforeAutospacing="0" w:afterLines="100" w:after="312" w:afterAutospacing="0" w:line="560" w:lineRule="exact"/>
        <w:ind w:firstLineChars="200" w:firstLine="640"/>
      </w:pPr>
      <w:r>
        <w:rPr>
          <w:rFonts w:hint="eastAsia"/>
          <w:color w:val="000000"/>
          <w:sz w:val="32"/>
          <w:szCs w:val="32"/>
        </w:rPr>
        <w:t>十四、化工生产装置未按国家标准要求设置双重电源供电，自动化控制系统未设置不间断电源。</w:t>
      </w:r>
    </w:p>
    <w:p w:rsidR="00215274" w:rsidRDefault="00215274" w:rsidP="00215274">
      <w:pPr>
        <w:pStyle w:val="a3"/>
        <w:shd w:val="clear" w:color="auto" w:fill="FFFFFF"/>
        <w:spacing w:before="0" w:beforeAutospacing="0" w:afterLines="100" w:after="312" w:afterAutospacing="0" w:line="560" w:lineRule="exact"/>
        <w:ind w:firstLineChars="200" w:firstLine="640"/>
      </w:pPr>
      <w:r>
        <w:rPr>
          <w:rFonts w:hint="eastAsia"/>
          <w:color w:val="000000"/>
          <w:sz w:val="32"/>
          <w:szCs w:val="32"/>
        </w:rPr>
        <w:t>十五、安全阀、爆破片等安全附件未正常投用。</w:t>
      </w:r>
    </w:p>
    <w:p w:rsidR="00215274" w:rsidRDefault="00215274" w:rsidP="00215274">
      <w:pPr>
        <w:pStyle w:val="a3"/>
        <w:shd w:val="clear" w:color="auto" w:fill="FFFFFF"/>
        <w:spacing w:before="0" w:beforeAutospacing="0" w:afterLines="100" w:after="312" w:afterAutospacing="0" w:line="560" w:lineRule="exact"/>
        <w:ind w:firstLineChars="200" w:firstLine="640"/>
      </w:pPr>
      <w:r>
        <w:rPr>
          <w:rFonts w:hint="eastAsia"/>
          <w:color w:val="000000"/>
          <w:sz w:val="32"/>
          <w:szCs w:val="32"/>
        </w:rPr>
        <w:t>十六、未建立与岗位相匹配的全员安全生产责任制或者未制定实施生产安全事故隐患排查治理制度。</w:t>
      </w:r>
    </w:p>
    <w:p w:rsidR="00215274" w:rsidRDefault="00215274" w:rsidP="00215274">
      <w:pPr>
        <w:pStyle w:val="a3"/>
        <w:shd w:val="clear" w:color="auto" w:fill="FFFFFF"/>
        <w:spacing w:before="0" w:beforeAutospacing="0" w:afterLines="100" w:after="312" w:afterAutospacing="0" w:line="560" w:lineRule="exact"/>
        <w:ind w:firstLineChars="200" w:firstLine="640"/>
      </w:pPr>
      <w:r>
        <w:rPr>
          <w:rFonts w:hint="eastAsia"/>
          <w:color w:val="000000"/>
          <w:sz w:val="32"/>
          <w:szCs w:val="32"/>
        </w:rPr>
        <w:t>十七、未制定操作规程和工艺控制指标。</w:t>
      </w:r>
    </w:p>
    <w:p w:rsidR="00215274" w:rsidRDefault="00215274" w:rsidP="00215274">
      <w:pPr>
        <w:pStyle w:val="a3"/>
        <w:shd w:val="clear" w:color="auto" w:fill="FFFFFF"/>
        <w:spacing w:before="0" w:beforeAutospacing="0" w:afterLines="100" w:after="312" w:afterAutospacing="0" w:line="560" w:lineRule="exact"/>
        <w:ind w:firstLineChars="200" w:firstLine="640"/>
      </w:pPr>
      <w:r>
        <w:rPr>
          <w:rFonts w:hint="eastAsia"/>
          <w:color w:val="000000"/>
          <w:sz w:val="32"/>
          <w:szCs w:val="32"/>
        </w:rPr>
        <w:t>十八、未按照国家标准制定动火、进入受限空间等特殊作业管理制度，或者制度未有效执行。</w:t>
      </w:r>
    </w:p>
    <w:p w:rsidR="00215274" w:rsidRDefault="00215274" w:rsidP="00215274">
      <w:pPr>
        <w:pStyle w:val="a3"/>
        <w:shd w:val="clear" w:color="auto" w:fill="FFFFFF"/>
        <w:spacing w:before="0" w:beforeAutospacing="0" w:afterLines="100" w:after="312" w:afterAutospacing="0" w:line="560" w:lineRule="exact"/>
        <w:ind w:firstLineChars="200" w:firstLine="640"/>
      </w:pPr>
      <w:r>
        <w:rPr>
          <w:rFonts w:hint="eastAsia"/>
          <w:color w:val="000000"/>
          <w:sz w:val="32"/>
          <w:szCs w:val="32"/>
        </w:rPr>
        <w:t>十九、新开发的危险化学品生产工艺未经小试、中试、工业化试验直接进行工业化生产；国内首次使用的化工工艺未经过省级人民政府有关部门组织的安全可靠性论证；新建装置未制定试生产方案投料开车；精细化工企业未按规范性文件要求开展反应安全风险评估。</w:t>
      </w:r>
    </w:p>
    <w:p w:rsidR="00215274" w:rsidRDefault="00215274" w:rsidP="00215274">
      <w:pPr>
        <w:pStyle w:val="a3"/>
        <w:shd w:val="clear" w:color="auto" w:fill="FFFFFF"/>
        <w:spacing w:before="0" w:beforeAutospacing="0" w:afterLines="100" w:after="312" w:afterAutospacing="0" w:line="560" w:lineRule="exact"/>
        <w:ind w:firstLineChars="200" w:firstLine="640"/>
      </w:pPr>
      <w:r>
        <w:rPr>
          <w:rFonts w:hint="eastAsia"/>
          <w:color w:val="000000"/>
          <w:sz w:val="32"/>
          <w:szCs w:val="32"/>
        </w:rPr>
        <w:t>二十、未按国家标准分区分类储存危险化学品，超量、</w:t>
      </w:r>
      <w:proofErr w:type="gramStart"/>
      <w:r>
        <w:rPr>
          <w:rFonts w:hint="eastAsia"/>
          <w:color w:val="000000"/>
          <w:sz w:val="32"/>
          <w:szCs w:val="32"/>
        </w:rPr>
        <w:t>超品种</w:t>
      </w:r>
      <w:proofErr w:type="gramEnd"/>
      <w:r>
        <w:rPr>
          <w:rFonts w:hint="eastAsia"/>
          <w:color w:val="000000"/>
          <w:sz w:val="32"/>
          <w:szCs w:val="32"/>
        </w:rPr>
        <w:t>储存危险化学品，相互</w:t>
      </w:r>
      <w:proofErr w:type="gramStart"/>
      <w:r>
        <w:rPr>
          <w:rFonts w:hint="eastAsia"/>
          <w:color w:val="000000"/>
          <w:sz w:val="32"/>
          <w:szCs w:val="32"/>
        </w:rPr>
        <w:t>禁配物质混</w:t>
      </w:r>
      <w:proofErr w:type="gramEnd"/>
      <w:r>
        <w:rPr>
          <w:rFonts w:hint="eastAsia"/>
          <w:color w:val="000000"/>
          <w:sz w:val="32"/>
          <w:szCs w:val="32"/>
        </w:rPr>
        <w:t>放混存。</w:t>
      </w:r>
    </w:p>
    <w:p w:rsidR="00215274" w:rsidRDefault="00215274" w:rsidP="00215274">
      <w:pPr>
        <w:pStyle w:val="a3"/>
        <w:shd w:val="clear" w:color="auto" w:fill="FFFFFF"/>
        <w:spacing w:before="0" w:beforeAutospacing="0" w:afterLines="100" w:after="312" w:afterAutospacing="0" w:line="560" w:lineRule="exact"/>
        <w:ind w:firstLineChars="200" w:firstLine="640"/>
      </w:pPr>
      <w:r>
        <w:rPr>
          <w:rFonts w:hint="eastAsia"/>
          <w:color w:val="000000"/>
          <w:sz w:val="32"/>
          <w:szCs w:val="32"/>
        </w:rPr>
        <w:t> </w:t>
      </w:r>
    </w:p>
    <w:p w:rsidR="00215274" w:rsidRDefault="00215274" w:rsidP="00215274">
      <w:pPr>
        <w:pStyle w:val="a3"/>
        <w:spacing w:before="0" w:beforeAutospacing="0" w:afterLines="100" w:after="312" w:afterAutospacing="0" w:line="560" w:lineRule="exact"/>
        <w:jc w:val="center"/>
      </w:pPr>
      <w:r>
        <w:rPr>
          <w:rFonts w:ascii="Calibri" w:hAnsi="Calibri" w:hint="eastAsia"/>
          <w:b/>
          <w:sz w:val="40"/>
          <w:szCs w:val="40"/>
        </w:rPr>
        <w:t>烟花爆竹生产经营单位</w:t>
      </w:r>
    </w:p>
    <w:p w:rsidR="00215274" w:rsidRDefault="00215274" w:rsidP="00215274">
      <w:pPr>
        <w:pStyle w:val="a3"/>
        <w:spacing w:before="0" w:beforeAutospacing="0" w:afterLines="100" w:after="312" w:afterAutospacing="0" w:line="560" w:lineRule="exact"/>
        <w:jc w:val="center"/>
      </w:pPr>
      <w:r>
        <w:rPr>
          <w:rFonts w:ascii="Calibri" w:hAnsi="Calibri" w:hint="eastAsia"/>
          <w:b/>
          <w:sz w:val="40"/>
          <w:szCs w:val="40"/>
        </w:rPr>
        <w:lastRenderedPageBreak/>
        <w:t>重大生产安全事故隐患判定标准（试行）</w:t>
      </w:r>
    </w:p>
    <w:p w:rsidR="00215274" w:rsidRDefault="00215274" w:rsidP="00215274">
      <w:pPr>
        <w:pStyle w:val="a3"/>
        <w:shd w:val="clear" w:color="auto" w:fill="FFFFFF"/>
        <w:spacing w:before="0" w:beforeAutospacing="0" w:afterLines="100" w:after="312" w:afterAutospacing="0" w:line="560" w:lineRule="exact"/>
        <w:ind w:firstLineChars="200" w:firstLine="640"/>
      </w:pPr>
      <w:r>
        <w:rPr>
          <w:rFonts w:hint="eastAsia"/>
          <w:color w:val="000000"/>
          <w:sz w:val="32"/>
          <w:szCs w:val="32"/>
        </w:rPr>
        <w:t> </w:t>
      </w:r>
    </w:p>
    <w:p w:rsidR="00215274" w:rsidRDefault="00215274" w:rsidP="00215274">
      <w:pPr>
        <w:pStyle w:val="a3"/>
        <w:shd w:val="clear" w:color="auto" w:fill="FFFFFF"/>
        <w:spacing w:before="0" w:beforeAutospacing="0" w:afterLines="100" w:after="312" w:afterAutospacing="0" w:line="560" w:lineRule="exact"/>
        <w:ind w:firstLineChars="200" w:firstLine="640"/>
      </w:pPr>
      <w:r>
        <w:rPr>
          <w:rFonts w:hint="eastAsia"/>
          <w:color w:val="000000"/>
          <w:sz w:val="32"/>
          <w:szCs w:val="32"/>
        </w:rPr>
        <w:t>依据有关法律法规、部门规章和国家标准，以下情形应当判定为重大事故隐患：</w:t>
      </w:r>
    </w:p>
    <w:p w:rsidR="00215274" w:rsidRDefault="00215274" w:rsidP="00215274">
      <w:pPr>
        <w:pStyle w:val="a3"/>
        <w:shd w:val="clear" w:color="auto" w:fill="FFFFFF"/>
        <w:spacing w:before="0" w:beforeAutospacing="0" w:afterLines="100" w:after="312" w:afterAutospacing="0" w:line="560" w:lineRule="exact"/>
        <w:ind w:firstLineChars="200" w:firstLine="640"/>
      </w:pPr>
      <w:r>
        <w:rPr>
          <w:rFonts w:hint="eastAsia"/>
          <w:color w:val="000000"/>
          <w:sz w:val="32"/>
          <w:szCs w:val="32"/>
        </w:rPr>
        <w:t>一、主要负责人、安全生产管理人员未依法经考核合格。</w:t>
      </w:r>
    </w:p>
    <w:p w:rsidR="00215274" w:rsidRDefault="00215274" w:rsidP="00215274">
      <w:pPr>
        <w:pStyle w:val="a3"/>
        <w:shd w:val="clear" w:color="auto" w:fill="FFFFFF"/>
        <w:spacing w:before="0" w:beforeAutospacing="0" w:afterLines="100" w:after="312" w:afterAutospacing="0" w:line="560" w:lineRule="exact"/>
        <w:ind w:firstLineChars="200" w:firstLine="640"/>
      </w:pPr>
      <w:r>
        <w:rPr>
          <w:rFonts w:hint="eastAsia"/>
          <w:color w:val="000000"/>
          <w:sz w:val="32"/>
          <w:szCs w:val="32"/>
        </w:rPr>
        <w:t>二、特种作业人员未持证上岗，作业人员带药检维修设备设施。</w:t>
      </w:r>
    </w:p>
    <w:p w:rsidR="00215274" w:rsidRDefault="00215274" w:rsidP="00215274">
      <w:pPr>
        <w:pStyle w:val="a3"/>
        <w:shd w:val="clear" w:color="auto" w:fill="FFFFFF"/>
        <w:spacing w:before="0" w:beforeAutospacing="0" w:afterLines="100" w:after="312" w:afterAutospacing="0" w:line="560" w:lineRule="exact"/>
        <w:ind w:firstLineChars="200" w:firstLine="640"/>
      </w:pPr>
      <w:r>
        <w:rPr>
          <w:rFonts w:hint="eastAsia"/>
          <w:color w:val="000000"/>
          <w:sz w:val="32"/>
          <w:szCs w:val="32"/>
        </w:rPr>
        <w:t>三、职工自行携带工器具、机器设备进厂</w:t>
      </w:r>
      <w:proofErr w:type="gramStart"/>
      <w:r>
        <w:rPr>
          <w:rFonts w:hint="eastAsia"/>
          <w:color w:val="000000"/>
          <w:sz w:val="32"/>
          <w:szCs w:val="32"/>
        </w:rPr>
        <w:t>进行涉药作业</w:t>
      </w:r>
      <w:proofErr w:type="gramEnd"/>
      <w:r>
        <w:rPr>
          <w:rFonts w:hint="eastAsia"/>
          <w:color w:val="000000"/>
          <w:sz w:val="32"/>
          <w:szCs w:val="32"/>
        </w:rPr>
        <w:t>。</w:t>
      </w:r>
    </w:p>
    <w:p w:rsidR="00215274" w:rsidRDefault="00215274" w:rsidP="00215274">
      <w:pPr>
        <w:pStyle w:val="a3"/>
        <w:shd w:val="clear" w:color="auto" w:fill="FFFFFF"/>
        <w:spacing w:before="0" w:beforeAutospacing="0" w:afterLines="100" w:after="312" w:afterAutospacing="0" w:line="560" w:lineRule="exact"/>
        <w:ind w:firstLineChars="200" w:firstLine="640"/>
      </w:pPr>
      <w:r>
        <w:rPr>
          <w:rFonts w:hint="eastAsia"/>
          <w:color w:val="000000"/>
          <w:sz w:val="32"/>
          <w:szCs w:val="32"/>
        </w:rPr>
        <w:t>四、工（库）</w:t>
      </w:r>
      <w:proofErr w:type="gramStart"/>
      <w:r>
        <w:rPr>
          <w:rFonts w:hint="eastAsia"/>
          <w:color w:val="000000"/>
          <w:sz w:val="32"/>
          <w:szCs w:val="32"/>
        </w:rPr>
        <w:t>房实际</w:t>
      </w:r>
      <w:proofErr w:type="gramEnd"/>
      <w:r>
        <w:rPr>
          <w:rFonts w:hint="eastAsia"/>
          <w:color w:val="000000"/>
          <w:sz w:val="32"/>
          <w:szCs w:val="32"/>
        </w:rPr>
        <w:t>作业人员数量超过核定人数。</w:t>
      </w:r>
    </w:p>
    <w:p w:rsidR="00215274" w:rsidRDefault="00215274" w:rsidP="00215274">
      <w:pPr>
        <w:pStyle w:val="a3"/>
        <w:shd w:val="clear" w:color="auto" w:fill="FFFFFF"/>
        <w:spacing w:before="0" w:beforeAutospacing="0" w:afterLines="100" w:after="312" w:afterAutospacing="0" w:line="560" w:lineRule="exact"/>
        <w:ind w:firstLineChars="200" w:firstLine="640"/>
      </w:pPr>
      <w:r>
        <w:rPr>
          <w:rFonts w:hint="eastAsia"/>
          <w:color w:val="000000"/>
          <w:sz w:val="32"/>
          <w:szCs w:val="32"/>
        </w:rPr>
        <w:t>五、工（库）</w:t>
      </w:r>
      <w:proofErr w:type="gramStart"/>
      <w:r>
        <w:rPr>
          <w:rFonts w:hint="eastAsia"/>
          <w:color w:val="000000"/>
          <w:sz w:val="32"/>
          <w:szCs w:val="32"/>
        </w:rPr>
        <w:t>房实际</w:t>
      </w:r>
      <w:proofErr w:type="gramEnd"/>
      <w:r>
        <w:rPr>
          <w:rFonts w:hint="eastAsia"/>
          <w:color w:val="000000"/>
          <w:sz w:val="32"/>
          <w:szCs w:val="32"/>
        </w:rPr>
        <w:t>滞留、存储药量超过核定药量。</w:t>
      </w:r>
    </w:p>
    <w:p w:rsidR="00215274" w:rsidRDefault="00215274" w:rsidP="00215274">
      <w:pPr>
        <w:pStyle w:val="a3"/>
        <w:shd w:val="clear" w:color="auto" w:fill="FFFFFF"/>
        <w:spacing w:before="0" w:beforeAutospacing="0" w:afterLines="100" w:after="312" w:afterAutospacing="0" w:line="560" w:lineRule="exact"/>
        <w:ind w:firstLineChars="200" w:firstLine="640"/>
      </w:pPr>
      <w:r>
        <w:rPr>
          <w:rFonts w:hint="eastAsia"/>
          <w:color w:val="000000"/>
          <w:sz w:val="32"/>
          <w:szCs w:val="32"/>
        </w:rPr>
        <w:t>六、工（库）房内、外部安全距离不足，防护屏障缺失或者不符合要求。</w:t>
      </w:r>
    </w:p>
    <w:p w:rsidR="00215274" w:rsidRDefault="00215274" w:rsidP="00215274">
      <w:pPr>
        <w:pStyle w:val="a3"/>
        <w:shd w:val="clear" w:color="auto" w:fill="FFFFFF"/>
        <w:spacing w:before="0" w:beforeAutospacing="0" w:afterLines="100" w:after="312" w:afterAutospacing="0" w:line="560" w:lineRule="exact"/>
        <w:ind w:firstLineChars="200" w:firstLine="640"/>
      </w:pPr>
      <w:r>
        <w:rPr>
          <w:rFonts w:hint="eastAsia"/>
          <w:color w:val="000000"/>
          <w:sz w:val="32"/>
          <w:szCs w:val="32"/>
        </w:rPr>
        <w:t>七、防静电、防火、防雷设备设施缺失或者失效。</w:t>
      </w:r>
    </w:p>
    <w:p w:rsidR="00215274" w:rsidRDefault="00215274" w:rsidP="00215274">
      <w:pPr>
        <w:pStyle w:val="a3"/>
        <w:shd w:val="clear" w:color="auto" w:fill="FFFFFF"/>
        <w:spacing w:before="0" w:beforeAutospacing="0" w:afterLines="100" w:after="312" w:afterAutospacing="0" w:line="560" w:lineRule="exact"/>
        <w:ind w:firstLineChars="200" w:firstLine="640"/>
      </w:pPr>
      <w:r>
        <w:rPr>
          <w:rFonts w:hint="eastAsia"/>
          <w:color w:val="000000"/>
          <w:sz w:val="32"/>
          <w:szCs w:val="32"/>
        </w:rPr>
        <w:t>八、擅自改变工（库）房用途或者违规私搭乱建。</w:t>
      </w:r>
    </w:p>
    <w:p w:rsidR="00215274" w:rsidRDefault="00215274" w:rsidP="00215274">
      <w:pPr>
        <w:pStyle w:val="a3"/>
        <w:shd w:val="clear" w:color="auto" w:fill="FFFFFF"/>
        <w:spacing w:before="0" w:beforeAutospacing="0" w:afterLines="100" w:after="312" w:afterAutospacing="0" w:line="560" w:lineRule="exact"/>
        <w:ind w:firstLineChars="200" w:firstLine="640"/>
      </w:pPr>
      <w:r>
        <w:rPr>
          <w:rFonts w:hint="eastAsia"/>
          <w:color w:val="000000"/>
          <w:sz w:val="32"/>
          <w:szCs w:val="32"/>
        </w:rPr>
        <w:t>九、工厂围墙缺失或者分区设置不符合国家标准。</w:t>
      </w:r>
    </w:p>
    <w:p w:rsidR="00215274" w:rsidRDefault="00215274" w:rsidP="00215274">
      <w:pPr>
        <w:pStyle w:val="a3"/>
        <w:shd w:val="clear" w:color="auto" w:fill="FFFFFF"/>
        <w:spacing w:before="0" w:beforeAutospacing="0" w:afterLines="100" w:after="312" w:afterAutospacing="0" w:line="560" w:lineRule="exact"/>
        <w:ind w:firstLineChars="200" w:firstLine="640"/>
      </w:pPr>
      <w:r>
        <w:rPr>
          <w:rFonts w:hint="eastAsia"/>
          <w:color w:val="000000"/>
          <w:sz w:val="32"/>
          <w:szCs w:val="32"/>
        </w:rPr>
        <w:t>十、将氧化剂、还原剂同库储存、违规预混或者在同一工房内粉碎、称量。</w:t>
      </w:r>
    </w:p>
    <w:p w:rsidR="00215274" w:rsidRDefault="00215274" w:rsidP="00215274">
      <w:pPr>
        <w:pStyle w:val="a3"/>
        <w:shd w:val="clear" w:color="auto" w:fill="FFFFFF"/>
        <w:spacing w:before="0" w:beforeAutospacing="0" w:afterLines="100" w:after="312" w:afterAutospacing="0" w:line="560" w:lineRule="exact"/>
        <w:ind w:firstLineChars="200" w:firstLine="640"/>
      </w:pPr>
      <w:r>
        <w:rPr>
          <w:rFonts w:hint="eastAsia"/>
          <w:color w:val="000000"/>
          <w:sz w:val="32"/>
          <w:szCs w:val="32"/>
        </w:rPr>
        <w:lastRenderedPageBreak/>
        <w:t>十一、在</w:t>
      </w:r>
      <w:proofErr w:type="gramStart"/>
      <w:r>
        <w:rPr>
          <w:rFonts w:hint="eastAsia"/>
          <w:color w:val="000000"/>
          <w:sz w:val="32"/>
          <w:szCs w:val="32"/>
        </w:rPr>
        <w:t>用涉药</w:t>
      </w:r>
      <w:proofErr w:type="gramEnd"/>
      <w:r>
        <w:rPr>
          <w:rFonts w:hint="eastAsia"/>
          <w:color w:val="000000"/>
          <w:sz w:val="32"/>
          <w:szCs w:val="32"/>
        </w:rPr>
        <w:t>机械设备未经安全性论证或者擅自更改、改变用途。</w:t>
      </w:r>
    </w:p>
    <w:p w:rsidR="00215274" w:rsidRDefault="00215274" w:rsidP="00215274">
      <w:pPr>
        <w:pStyle w:val="a3"/>
        <w:shd w:val="clear" w:color="auto" w:fill="FFFFFF"/>
        <w:spacing w:before="0" w:beforeAutospacing="0" w:afterLines="100" w:after="312" w:afterAutospacing="0" w:line="560" w:lineRule="exact"/>
        <w:ind w:firstLineChars="200" w:firstLine="640"/>
      </w:pPr>
      <w:r>
        <w:rPr>
          <w:rFonts w:hint="eastAsia"/>
          <w:color w:val="000000"/>
          <w:sz w:val="32"/>
          <w:szCs w:val="32"/>
        </w:rPr>
        <w:t>十二、中转库、药物总库和成品总库的存储能力与设计产能不匹配。</w:t>
      </w:r>
    </w:p>
    <w:p w:rsidR="00215274" w:rsidRDefault="00215274" w:rsidP="00215274">
      <w:pPr>
        <w:pStyle w:val="a3"/>
        <w:shd w:val="clear" w:color="auto" w:fill="FFFFFF"/>
        <w:spacing w:before="0" w:beforeAutospacing="0" w:afterLines="100" w:after="312" w:afterAutospacing="0" w:line="560" w:lineRule="exact"/>
        <w:ind w:firstLineChars="200" w:firstLine="640"/>
      </w:pPr>
      <w:r>
        <w:rPr>
          <w:rFonts w:hint="eastAsia"/>
          <w:color w:val="000000"/>
          <w:sz w:val="32"/>
          <w:szCs w:val="32"/>
        </w:rPr>
        <w:t>十三、未建立与岗位相匹配的全员安全生产责任制或者未制定实施生产安全事故隐患排查治理制度。</w:t>
      </w:r>
    </w:p>
    <w:p w:rsidR="00215274" w:rsidRDefault="00215274" w:rsidP="00215274">
      <w:pPr>
        <w:pStyle w:val="a3"/>
        <w:shd w:val="clear" w:color="auto" w:fill="FFFFFF"/>
        <w:spacing w:before="0" w:beforeAutospacing="0" w:afterLines="100" w:after="312" w:afterAutospacing="0" w:line="560" w:lineRule="exact"/>
        <w:ind w:firstLineChars="200" w:firstLine="640"/>
      </w:pPr>
      <w:r>
        <w:rPr>
          <w:rFonts w:hint="eastAsia"/>
          <w:color w:val="000000"/>
          <w:sz w:val="32"/>
          <w:szCs w:val="32"/>
        </w:rPr>
        <w:t>十四、出租、出借、转让、买卖、冒用或者伪造许可证。</w:t>
      </w:r>
    </w:p>
    <w:p w:rsidR="00215274" w:rsidRDefault="00215274" w:rsidP="00215274">
      <w:pPr>
        <w:pStyle w:val="a3"/>
        <w:shd w:val="clear" w:color="auto" w:fill="FFFFFF"/>
        <w:spacing w:before="0" w:beforeAutospacing="0" w:afterLines="100" w:after="312" w:afterAutospacing="0" w:line="560" w:lineRule="exact"/>
        <w:ind w:firstLineChars="200" w:firstLine="640"/>
      </w:pPr>
      <w:r>
        <w:rPr>
          <w:rFonts w:hint="eastAsia"/>
          <w:color w:val="000000"/>
          <w:sz w:val="32"/>
          <w:szCs w:val="32"/>
        </w:rPr>
        <w:t>十五、生产经营的产品种类、危险</w:t>
      </w:r>
      <w:proofErr w:type="gramStart"/>
      <w:r>
        <w:rPr>
          <w:rFonts w:hint="eastAsia"/>
          <w:color w:val="000000"/>
          <w:sz w:val="32"/>
          <w:szCs w:val="32"/>
        </w:rPr>
        <w:t>等级超</w:t>
      </w:r>
      <w:proofErr w:type="gramEnd"/>
      <w:r>
        <w:rPr>
          <w:rFonts w:hint="eastAsia"/>
          <w:color w:val="000000"/>
          <w:sz w:val="32"/>
          <w:szCs w:val="32"/>
        </w:rPr>
        <w:t>许可范围或者生产使用违禁药物。</w:t>
      </w:r>
    </w:p>
    <w:p w:rsidR="00215274" w:rsidRDefault="00215274" w:rsidP="00215274">
      <w:pPr>
        <w:pStyle w:val="a3"/>
        <w:shd w:val="clear" w:color="auto" w:fill="FFFFFF"/>
        <w:spacing w:before="0" w:beforeAutospacing="0" w:afterLines="100" w:after="312" w:afterAutospacing="0" w:line="560" w:lineRule="exact"/>
        <w:ind w:firstLineChars="200" w:firstLine="640"/>
      </w:pPr>
      <w:r>
        <w:rPr>
          <w:rFonts w:hint="eastAsia"/>
          <w:color w:val="000000"/>
          <w:sz w:val="32"/>
          <w:szCs w:val="32"/>
        </w:rPr>
        <w:t>十六、分包转包生产线、工房、库房组织生产经营。</w:t>
      </w:r>
    </w:p>
    <w:p w:rsidR="00215274" w:rsidRDefault="00215274" w:rsidP="00215274">
      <w:pPr>
        <w:pStyle w:val="a3"/>
        <w:shd w:val="clear" w:color="auto" w:fill="FFFFFF"/>
        <w:spacing w:before="0" w:beforeAutospacing="0" w:afterLines="100" w:after="312" w:afterAutospacing="0" w:line="560" w:lineRule="exact"/>
        <w:ind w:firstLineChars="200" w:firstLine="640"/>
      </w:pPr>
      <w:proofErr w:type="gramStart"/>
      <w:r>
        <w:rPr>
          <w:rFonts w:hint="eastAsia"/>
          <w:color w:val="000000"/>
          <w:sz w:val="32"/>
          <w:szCs w:val="32"/>
        </w:rPr>
        <w:t>十七、一证</w:t>
      </w:r>
      <w:proofErr w:type="gramEnd"/>
      <w:r>
        <w:rPr>
          <w:rFonts w:hint="eastAsia"/>
          <w:color w:val="000000"/>
          <w:sz w:val="32"/>
          <w:szCs w:val="32"/>
        </w:rPr>
        <w:t>多厂或者多股东各自独立组织生产经营。</w:t>
      </w:r>
    </w:p>
    <w:p w:rsidR="00215274" w:rsidRDefault="00215274" w:rsidP="00215274">
      <w:pPr>
        <w:pStyle w:val="a3"/>
        <w:shd w:val="clear" w:color="auto" w:fill="FFFFFF"/>
        <w:spacing w:before="0" w:beforeAutospacing="0" w:afterLines="100" w:after="312" w:afterAutospacing="0" w:line="560" w:lineRule="exact"/>
        <w:ind w:firstLineChars="200" w:firstLine="640"/>
      </w:pPr>
      <w:r>
        <w:rPr>
          <w:rFonts w:hint="eastAsia"/>
          <w:color w:val="000000"/>
          <w:sz w:val="32"/>
          <w:szCs w:val="32"/>
        </w:rPr>
        <w:t>十八、许可证过期、整顿改造、恶劣天气等停产停业期间组织生产经营。</w:t>
      </w:r>
    </w:p>
    <w:p w:rsidR="00215274" w:rsidRDefault="00215274" w:rsidP="00215274">
      <w:pPr>
        <w:pStyle w:val="a3"/>
        <w:shd w:val="clear" w:color="auto" w:fill="FFFFFF"/>
        <w:spacing w:before="0" w:beforeAutospacing="0" w:afterLines="100" w:after="312" w:afterAutospacing="0" w:line="560" w:lineRule="exact"/>
        <w:ind w:firstLineChars="200" w:firstLine="640"/>
      </w:pPr>
      <w:r>
        <w:rPr>
          <w:rFonts w:hint="eastAsia"/>
          <w:color w:val="000000"/>
          <w:sz w:val="32"/>
          <w:szCs w:val="32"/>
        </w:rPr>
        <w:t>十九、烟花爆竹仓库存放其它爆炸物等危险物品或者生产经营违禁超标产品。</w:t>
      </w:r>
    </w:p>
    <w:p w:rsidR="00215274" w:rsidRDefault="00215274" w:rsidP="00215274">
      <w:pPr>
        <w:pStyle w:val="a3"/>
        <w:shd w:val="clear" w:color="auto" w:fill="FFFFFF"/>
        <w:spacing w:before="0" w:beforeAutospacing="0" w:afterLines="100" w:after="312" w:afterAutospacing="0" w:line="560" w:lineRule="exact"/>
        <w:ind w:firstLineChars="200" w:firstLine="640"/>
      </w:pPr>
      <w:r>
        <w:rPr>
          <w:rFonts w:hint="eastAsia"/>
          <w:color w:val="000000"/>
          <w:sz w:val="32"/>
          <w:szCs w:val="32"/>
        </w:rPr>
        <w:t>二十、零售点与居民居住场所设置在同一建筑物内或者在零售场所使用明火。</w:t>
      </w:r>
    </w:p>
    <w:p w:rsidR="0087684F" w:rsidRPr="00215274" w:rsidRDefault="0087684F"/>
    <w:sectPr w:rsidR="0087684F" w:rsidRPr="0021527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2A1" w:rsidRDefault="007A52A1" w:rsidP="008F3DB4">
      <w:r>
        <w:separator/>
      </w:r>
    </w:p>
  </w:endnote>
  <w:endnote w:type="continuationSeparator" w:id="0">
    <w:p w:rsidR="007A52A1" w:rsidRDefault="007A52A1" w:rsidP="008F3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2A1" w:rsidRDefault="007A52A1" w:rsidP="008F3DB4">
      <w:r>
        <w:separator/>
      </w:r>
    </w:p>
  </w:footnote>
  <w:footnote w:type="continuationSeparator" w:id="0">
    <w:p w:rsidR="007A52A1" w:rsidRDefault="007A52A1" w:rsidP="008F3D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274"/>
    <w:rsid w:val="00215274"/>
    <w:rsid w:val="007A52A1"/>
    <w:rsid w:val="0087684F"/>
    <w:rsid w:val="008F3D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15274"/>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8F3DB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F3DB4"/>
    <w:rPr>
      <w:sz w:val="18"/>
      <w:szCs w:val="18"/>
    </w:rPr>
  </w:style>
  <w:style w:type="paragraph" w:styleId="a5">
    <w:name w:val="footer"/>
    <w:basedOn w:val="a"/>
    <w:link w:val="Char0"/>
    <w:uiPriority w:val="99"/>
    <w:unhideWhenUsed/>
    <w:rsid w:val="008F3DB4"/>
    <w:pPr>
      <w:tabs>
        <w:tab w:val="center" w:pos="4153"/>
        <w:tab w:val="right" w:pos="8306"/>
      </w:tabs>
      <w:snapToGrid w:val="0"/>
      <w:jc w:val="left"/>
    </w:pPr>
    <w:rPr>
      <w:sz w:val="18"/>
      <w:szCs w:val="18"/>
    </w:rPr>
  </w:style>
  <w:style w:type="character" w:customStyle="1" w:styleId="Char0">
    <w:name w:val="页脚 Char"/>
    <w:basedOn w:val="a0"/>
    <w:link w:val="a5"/>
    <w:uiPriority w:val="99"/>
    <w:rsid w:val="008F3DB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15274"/>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8F3DB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F3DB4"/>
    <w:rPr>
      <w:sz w:val="18"/>
      <w:szCs w:val="18"/>
    </w:rPr>
  </w:style>
  <w:style w:type="paragraph" w:styleId="a5">
    <w:name w:val="footer"/>
    <w:basedOn w:val="a"/>
    <w:link w:val="Char0"/>
    <w:uiPriority w:val="99"/>
    <w:unhideWhenUsed/>
    <w:rsid w:val="008F3DB4"/>
    <w:pPr>
      <w:tabs>
        <w:tab w:val="center" w:pos="4153"/>
        <w:tab w:val="right" w:pos="8306"/>
      </w:tabs>
      <w:snapToGrid w:val="0"/>
      <w:jc w:val="left"/>
    </w:pPr>
    <w:rPr>
      <w:sz w:val="18"/>
      <w:szCs w:val="18"/>
    </w:rPr>
  </w:style>
  <w:style w:type="character" w:customStyle="1" w:styleId="Char0">
    <w:name w:val="页脚 Char"/>
    <w:basedOn w:val="a0"/>
    <w:link w:val="a5"/>
    <w:uiPriority w:val="99"/>
    <w:rsid w:val="008F3DB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317</Words>
  <Characters>1813</Characters>
  <Application>Microsoft Office Word</Application>
  <DocSecurity>0</DocSecurity>
  <Lines>15</Lines>
  <Paragraphs>4</Paragraphs>
  <ScaleCrop>false</ScaleCrop>
  <Company/>
  <LinksUpToDate>false</LinksUpToDate>
  <CharactersWithSpaces>2126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2018-03-23T13:11:00Z</dcterms:created>
  <dcterms:modified xsi:type="dcterms:W3CDTF">2019-02-12T06:41:00Z</dcterms:modified>
</cp:coreProperties>
</file>